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78B" w14:textId="48A0EFEB" w:rsidR="00426019" w:rsidRPr="00F75B07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29B6F0B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A3D98C9" w14:textId="77777777" w:rsidR="00426019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581B3DF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426019" w:rsidRPr="0075196B" w14:paraId="105B3568" w14:textId="77777777" w:rsidTr="002A106B">
        <w:tc>
          <w:tcPr>
            <w:tcW w:w="3101" w:type="dxa"/>
            <w:shd w:val="clear" w:color="auto" w:fill="auto"/>
          </w:tcPr>
          <w:p w14:paraId="282542F7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3886B87A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35FE36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A2EFE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5D97D4D" w14:textId="12171C75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BE73D5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>"</w:t>
            </w:r>
            <w:r w:rsidR="00AA6847">
              <w:rPr>
                <w:sz w:val="20"/>
                <w:szCs w:val="20"/>
              </w:rPr>
              <w:t xml:space="preserve"> </w:t>
            </w:r>
            <w:r w:rsidR="00BE73D5">
              <w:rPr>
                <w:sz w:val="20"/>
                <w:szCs w:val="20"/>
              </w:rPr>
              <w:t>___________</w:t>
            </w:r>
            <w:r w:rsidR="00AA6847">
              <w:rPr>
                <w:sz w:val="20"/>
                <w:szCs w:val="20"/>
              </w:rPr>
              <w:t xml:space="preserve"> 20</w:t>
            </w:r>
            <w:r w:rsidR="00BE73D5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3A8E8C3" w14:textId="77777777" w:rsidR="00426019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1F648FE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61C9772" w14:textId="77777777" w:rsidR="0042601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1EAC0E3" w14:textId="77777777" w:rsidR="00426019" w:rsidRPr="00725DE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6A174" w14:textId="70A849FE" w:rsidR="00426019" w:rsidRPr="0075196B" w:rsidRDefault="00F638F0" w:rsidP="00AA6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426019" w:rsidRPr="0075196B">
        <w:rPr>
          <w:rFonts w:ascii="Times New Roman" w:hAnsi="Times New Roman" w:cs="Times New Roman"/>
        </w:rPr>
        <w:t>,</w:t>
      </w:r>
    </w:p>
    <w:p w14:paraId="619CA293" w14:textId="77777777" w:rsidR="00426019" w:rsidRPr="0075196B" w:rsidRDefault="00426019" w:rsidP="00426019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5115CD86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7A6BA4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</w:p>
    <w:p w14:paraId="1C86D9EA" w14:textId="77777777" w:rsidR="00BE73D5" w:rsidRDefault="00BE73D5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4BD95" w14:textId="77777777" w:rsidR="00BE73D5" w:rsidRDefault="00BE73D5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8C549" w14:textId="7C62AAF0" w:rsidR="00426019" w:rsidRPr="0075196B" w:rsidRDefault="00426019" w:rsidP="004260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3975645A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67979A93" w14:textId="77777777" w:rsidR="00426019" w:rsidRPr="0075196B" w:rsidRDefault="00426019" w:rsidP="0042601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bookmarkStart w:id="0" w:name="Par74"/>
      <w:bookmarkEnd w:id="0"/>
      <w:r w:rsidRPr="0075196B">
        <w:rPr>
          <w:b/>
          <w:sz w:val="20"/>
          <w:szCs w:val="20"/>
        </w:rPr>
        <w:t>Предмет договора</w:t>
      </w:r>
    </w:p>
    <w:p w14:paraId="3E11D6FD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4D717CBA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15CADD17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29075F4" w14:textId="73CD7644" w:rsidR="00426019" w:rsidRPr="0048223B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 w:rsidR="004302CE">
        <w:rPr>
          <w:rFonts w:ascii="Times New Roman" w:eastAsia="Times New Roman" w:hAnsi="Times New Roman" w:cs="Times New Roman"/>
          <w:b/>
          <w:bCs/>
        </w:rPr>
        <w:t>Театр на ладони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9856AB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</w:t>
      </w:r>
      <w:r w:rsidR="009856A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лет, </w:t>
      </w:r>
      <w:r w:rsidR="004302CE">
        <w:rPr>
          <w:rFonts w:ascii="Times New Roman" w:eastAsia="Times New Roman" w:hAnsi="Times New Roman" w:cs="Times New Roman"/>
          <w:b/>
          <w:bCs/>
        </w:rPr>
        <w:t>художественно-эстетическая</w:t>
      </w:r>
      <w:r w:rsidR="009856AB"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1B09C6C4" w14:textId="4829761B" w:rsidR="00426019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611B1EB9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8769105" w14:textId="35F71A1F" w:rsidR="00426019" w:rsidRPr="0075196B" w:rsidRDefault="00426019" w:rsidP="00426019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AA68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AA6847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27A669A6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Права Исполнителя, Заказчика и Обучающегося</w:t>
      </w:r>
    </w:p>
    <w:p w14:paraId="362FD04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35739B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244E2B93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5EA772C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6EEACBD7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09AF6C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13FA444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31A27AC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D7096BA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03531B9E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572FC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9D1962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87B30DC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290E5325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598899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E2FC7B" w14:textId="1FA26DBE" w:rsidR="00426019" w:rsidRPr="0086797E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bookmarkStart w:id="1" w:name="page3"/>
      <w:bookmarkEnd w:id="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8C33F8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8C33F8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09FCF558" w14:textId="77777777" w:rsidR="00426019" w:rsidRPr="0086797E" w:rsidRDefault="00426019" w:rsidP="00734C14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485CF1B5" w14:textId="77777777" w:rsidR="00426019" w:rsidRPr="0086797E" w:rsidRDefault="00426019" w:rsidP="0042601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0B1843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5294B0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C3035B8" w14:textId="77777777" w:rsidR="00426019" w:rsidRDefault="00426019" w:rsidP="00426019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20899615" w14:textId="77777777" w:rsidR="00426019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94F6CFC" w14:textId="77777777" w:rsidR="00426019" w:rsidRPr="0086797E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714D2B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54E4A82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313825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E7BF07C" w14:textId="77777777" w:rsidR="00426019" w:rsidRPr="00A602D4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3C5BDA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040AA723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27BAA4FC" w14:textId="77777777" w:rsidR="00426019" w:rsidRPr="0075196B" w:rsidRDefault="00426019" w:rsidP="0042601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E582506" w14:textId="77777777" w:rsidR="00426019" w:rsidRPr="00A602D4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69129F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1A042AA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4D91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68A5A3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bookmarkStart w:id="2" w:name="dst100035"/>
      <w:bookmarkStart w:id="3" w:name="dst100036"/>
      <w:bookmarkStart w:id="4" w:name="dst100037"/>
      <w:bookmarkStart w:id="5" w:name="dst100039"/>
      <w:bookmarkStart w:id="6" w:name="dst100040"/>
      <w:bookmarkStart w:id="7" w:name="dst100043"/>
      <w:bookmarkStart w:id="8" w:name="dst100044"/>
      <w:bookmarkStart w:id="9" w:name="dst100046"/>
      <w:bookmarkStart w:id="10" w:name="dst1000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B5C90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63A74218" w14:textId="65D044BD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 w:rsidR="00734C14">
        <w:rPr>
          <w:sz w:val="20"/>
          <w:szCs w:val="20"/>
        </w:rPr>
        <w:t>24</w:t>
      </w:r>
      <w:r w:rsidR="002452C2">
        <w:rPr>
          <w:sz w:val="20"/>
          <w:szCs w:val="20"/>
        </w:rPr>
        <w:t xml:space="preserve"> </w:t>
      </w:r>
      <w:r w:rsidR="00734C14">
        <w:rPr>
          <w:sz w:val="20"/>
          <w:szCs w:val="20"/>
        </w:rPr>
        <w:t>8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 w:rsidR="00734C14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734C14">
        <w:rPr>
          <w:sz w:val="20"/>
          <w:szCs w:val="20"/>
        </w:rPr>
        <w:t>2</w:t>
      </w:r>
      <w:r>
        <w:rPr>
          <w:sz w:val="20"/>
          <w:szCs w:val="20"/>
        </w:rPr>
        <w:t>00</w:t>
      </w:r>
      <w:r w:rsidRPr="0075196B">
        <w:rPr>
          <w:sz w:val="20"/>
          <w:szCs w:val="20"/>
        </w:rPr>
        <w:t xml:space="preserve"> рублей.</w:t>
      </w:r>
    </w:p>
    <w:p w14:paraId="229F716E" w14:textId="77777777" w:rsidR="00426019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CF5337" w14:textId="77777777" w:rsidR="00426019" w:rsidRPr="00810086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1B83F0C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4D8A43" wp14:editId="16BDDDDF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76F93" w14:textId="77777777" w:rsidR="00426019" w:rsidRPr="0075196B" w:rsidRDefault="00426019" w:rsidP="0042601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7960276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78D58D4F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39B14B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5F75DA6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4747ED1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D6079FB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6934631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9CAE33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177C9299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110BF97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A92CCB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0CC344B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2F2274" w14:textId="77777777" w:rsidR="00426019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D49820D" w14:textId="77777777" w:rsidR="00426019" w:rsidRPr="00CF6D6F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480EF24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00709709" w14:textId="77777777" w:rsidR="00426019" w:rsidRPr="0075196B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A5EEB90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67FF57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5F8A8E1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F73809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0D1A5F82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7CEA890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E2567D7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5C0D808A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0D091B62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16C2BA2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DD2C61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050FFB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F42E48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bookmarkStart w:id="11" w:name="page5"/>
      <w:bookmarkEnd w:id="11"/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446E34A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E8A87A4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3827ED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4049A76C" w14:textId="77777777" w:rsidR="00426019" w:rsidRPr="0075196B" w:rsidRDefault="00426019" w:rsidP="00426019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64A8AA7B" w14:textId="77777777" w:rsidR="00426019" w:rsidRPr="0075196B" w:rsidRDefault="00426019" w:rsidP="004260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A11F21" w14:textId="77777777" w:rsidR="00426019" w:rsidRPr="0041678A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 xml:space="preserve">VII. </w:t>
      </w:r>
      <w:r w:rsidRPr="0041678A">
        <w:rPr>
          <w:b/>
          <w:bCs/>
          <w:color w:val="000000"/>
          <w:sz w:val="20"/>
          <w:szCs w:val="20"/>
        </w:rPr>
        <w:t>Срок действия Договора</w:t>
      </w:r>
    </w:p>
    <w:p w14:paraId="013404C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3A87E0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F747F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691360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3BD2C68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017A33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5DDD504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6A41D856" w14:textId="77777777" w:rsidR="00426019" w:rsidRPr="007C5F2C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426019" w:rsidRPr="00FF74E8" w14:paraId="1E09F926" w14:textId="77777777" w:rsidTr="002A106B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B154BEE" w14:textId="77777777" w:rsidR="00426019" w:rsidRDefault="00426019" w:rsidP="002A1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7B0EF0DA" w14:textId="77777777" w:rsidR="00426019" w:rsidRPr="00AF19A1" w:rsidRDefault="00426019" w:rsidP="002A106B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3AE418" w14:textId="77777777" w:rsidR="00426019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94D1ACC" w14:textId="77777777" w:rsidR="00426019" w:rsidRPr="00FF74E8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426019" w:rsidRPr="00FF74E8" w14:paraId="6647D882" w14:textId="77777777" w:rsidTr="002A106B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F626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99B1DB7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ECFF6E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0B3F0A2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C7644A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3035830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0FEF9542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753DBAE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5C38E78B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0E17AA6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3CF1AC6E" w14:textId="77777777" w:rsidR="00426019" w:rsidRPr="00125F9B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BE79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08E00504" w14:textId="77777777" w:rsidTr="002A106B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E80A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A84A" w14:textId="77777777" w:rsidR="00426019" w:rsidRPr="00120C53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426019" w:rsidRPr="00FF74E8" w14:paraId="463C0078" w14:textId="77777777" w:rsidTr="002A106B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DA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131" w14:textId="77777777" w:rsidR="00426019" w:rsidRPr="00D1608D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426019" w:rsidRPr="00FF74E8" w14:paraId="0130BBA6" w14:textId="77777777" w:rsidTr="002A106B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54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F0ED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426019" w:rsidRPr="00FF74E8" w14:paraId="51F11254" w14:textId="77777777" w:rsidTr="002A106B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730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F7C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4307F4D5" w14:textId="77777777" w:rsidTr="002A106B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0B24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C2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426019" w:rsidRPr="00FF74E8" w14:paraId="1C318430" w14:textId="77777777" w:rsidTr="002A106B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64E0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285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098F5547" w14:textId="77777777" w:rsidTr="002A106B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DDEF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205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426019" w:rsidRPr="00FF74E8" w14:paraId="0EC8205F" w14:textId="77777777" w:rsidTr="002A106B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5C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76" w14:textId="77777777" w:rsidR="00426019" w:rsidRPr="00120CAB" w:rsidRDefault="00426019" w:rsidP="002A106B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60EAC40B" w14:textId="77777777" w:rsidTr="002A106B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A172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073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26019" w:rsidRPr="00FF74E8" w14:paraId="5DB2F181" w14:textId="77777777" w:rsidTr="002A106B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CA" w14:textId="67E36ED6" w:rsidR="00426019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2452C2">
              <w:rPr>
                <w:rFonts w:ascii="Times New Roman" w:hAnsi="Times New Roman" w:cs="Times New Roman"/>
              </w:rPr>
              <w:t>ий</w:t>
            </w:r>
          </w:p>
          <w:p w14:paraId="3D2AAC3A" w14:textId="52BF5A97" w:rsidR="00426019" w:rsidRPr="00FF74E8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2452C2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91DF36E" w14:textId="77777777" w:rsidR="00426019" w:rsidRPr="00521395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BF0" w14:textId="77777777" w:rsidR="00426019" w:rsidRPr="00075815" w:rsidRDefault="00426019" w:rsidP="002A106B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D5733D" w14:textId="77777777" w:rsidR="00426019" w:rsidRPr="00521395" w:rsidRDefault="00426019" w:rsidP="002A106B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34E7D5EE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3D06CCCD" w14:textId="77777777" w:rsidR="00426019" w:rsidRDefault="00426019" w:rsidP="00426019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8EB96EF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110A2D16" w14:textId="77777777" w:rsidR="00426019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4E706BCD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49E463E6" w14:textId="77777777" w:rsidR="00426019" w:rsidRPr="00FF74E8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9D952E2" w14:textId="77777777" w:rsidR="00426019" w:rsidRDefault="00426019" w:rsidP="00426019">
      <w:pPr>
        <w:ind w:firstLine="567"/>
        <w:jc w:val="both"/>
        <w:rPr>
          <w:sz w:val="16"/>
          <w:szCs w:val="16"/>
        </w:rPr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5622FA0F" w14:textId="77777777" w:rsidR="008C7ED9" w:rsidRDefault="008C7ED9"/>
    <w:sectPr w:rsidR="008C7ED9" w:rsidSect="00EC0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61253"/>
    <w:rsid w:val="00105E02"/>
    <w:rsid w:val="001A2DCE"/>
    <w:rsid w:val="001F0674"/>
    <w:rsid w:val="00235209"/>
    <w:rsid w:val="002452C2"/>
    <w:rsid w:val="0025390C"/>
    <w:rsid w:val="002A106B"/>
    <w:rsid w:val="003021DD"/>
    <w:rsid w:val="00321470"/>
    <w:rsid w:val="003A6963"/>
    <w:rsid w:val="00426019"/>
    <w:rsid w:val="004302CE"/>
    <w:rsid w:val="004B730D"/>
    <w:rsid w:val="004F4391"/>
    <w:rsid w:val="006D5952"/>
    <w:rsid w:val="006E302F"/>
    <w:rsid w:val="006F1015"/>
    <w:rsid w:val="0072126E"/>
    <w:rsid w:val="00734C14"/>
    <w:rsid w:val="00774F2A"/>
    <w:rsid w:val="00801C60"/>
    <w:rsid w:val="008322D4"/>
    <w:rsid w:val="00862A27"/>
    <w:rsid w:val="00883817"/>
    <w:rsid w:val="008C33F8"/>
    <w:rsid w:val="008C7ED9"/>
    <w:rsid w:val="009506B6"/>
    <w:rsid w:val="009856AB"/>
    <w:rsid w:val="00A243FC"/>
    <w:rsid w:val="00AA6847"/>
    <w:rsid w:val="00AE5A96"/>
    <w:rsid w:val="00BC4B1F"/>
    <w:rsid w:val="00BD43FF"/>
    <w:rsid w:val="00BE73D5"/>
    <w:rsid w:val="00C33A95"/>
    <w:rsid w:val="00C558D5"/>
    <w:rsid w:val="00C720B6"/>
    <w:rsid w:val="00CA3331"/>
    <w:rsid w:val="00CC0DCD"/>
    <w:rsid w:val="00CC1AB3"/>
    <w:rsid w:val="00E74BD4"/>
    <w:rsid w:val="00EC0AC7"/>
    <w:rsid w:val="00F43937"/>
    <w:rsid w:val="00F638F0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EE4"/>
  <w15:docId w15:val="{5A3DCFB8-8CD1-4ACF-B4ED-B20B49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01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019"/>
    <w:pPr>
      <w:ind w:left="720"/>
      <w:contextualSpacing/>
    </w:pPr>
  </w:style>
  <w:style w:type="paragraph" w:customStyle="1" w:styleId="ConsPlusNormal">
    <w:name w:val="ConsPlusNormal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6019"/>
  </w:style>
  <w:style w:type="paragraph" w:styleId="HTML">
    <w:name w:val="HTML Preformatted"/>
    <w:basedOn w:val="a"/>
    <w:link w:val="HTML0"/>
    <w:uiPriority w:val="99"/>
    <w:unhideWhenUsed/>
    <w:rsid w:val="004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2023-10-23T10:38:00Z</cp:lastPrinted>
  <dcterms:created xsi:type="dcterms:W3CDTF">2023-11-01T14:51:00Z</dcterms:created>
  <dcterms:modified xsi:type="dcterms:W3CDTF">2023-11-01T14:51:00Z</dcterms:modified>
</cp:coreProperties>
</file>